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5" w:rsidRDefault="00213525" w:rsidP="00213525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B4666"/>
          <w:kern w:val="36"/>
          <w:sz w:val="32"/>
          <w:szCs w:val="32"/>
          <w:lang w:eastAsia="ru-RU"/>
        </w:rPr>
      </w:pPr>
    </w:p>
    <w:p w:rsidR="00213525" w:rsidRPr="002E5A80" w:rsidRDefault="009B267F" w:rsidP="00213525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>Принято</w:t>
      </w:r>
      <w:proofErr w:type="gramStart"/>
      <w:r w:rsidRPr="002E5A80"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 xml:space="preserve"> :</w:t>
      </w:r>
      <w:proofErr w:type="gramEnd"/>
      <w:r w:rsidRPr="002E5A80"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 xml:space="preserve">                                                                           Утверждаю:</w:t>
      </w:r>
    </w:p>
    <w:p w:rsidR="009B267F" w:rsidRPr="002E5A80" w:rsidRDefault="009B267F" w:rsidP="00213525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 xml:space="preserve">На общем собрании                                        </w:t>
      </w:r>
      <w:r w:rsidR="002E5A80"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 xml:space="preserve">                 </w:t>
      </w:r>
      <w:r w:rsidRPr="002E5A80"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 xml:space="preserve"> ИП Агафонова Е.В.</w:t>
      </w:r>
    </w:p>
    <w:p w:rsidR="002E5A80" w:rsidRPr="002E5A80" w:rsidRDefault="002E5A80" w:rsidP="00213525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>Работников о</w:t>
      </w:r>
      <w:proofErr w:type="gramStart"/>
      <w:r w:rsidRPr="002E5A80"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>1</w:t>
      </w:r>
      <w:proofErr w:type="gramEnd"/>
      <w:r w:rsidRPr="002E5A80"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 xml:space="preserve">.09.2020г.                        </w:t>
      </w:r>
      <w:r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 xml:space="preserve">                         </w:t>
      </w:r>
      <w:r w:rsidRPr="002E5A80"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 xml:space="preserve">  приказ № 5 от 01.09.20</w:t>
      </w:r>
      <w:r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>2</w:t>
      </w:r>
      <w:r w:rsidRPr="002E5A80"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  <w:t>0г.</w:t>
      </w:r>
    </w:p>
    <w:p w:rsidR="00213525" w:rsidRDefault="00213525" w:rsidP="00213525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B4666"/>
          <w:kern w:val="36"/>
          <w:sz w:val="32"/>
          <w:szCs w:val="32"/>
          <w:lang w:eastAsia="ru-RU"/>
        </w:rPr>
      </w:pPr>
    </w:p>
    <w:p w:rsidR="00213525" w:rsidRPr="002E5A80" w:rsidRDefault="009B267F" w:rsidP="00213525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  <w:lang w:eastAsia="ru-RU"/>
        </w:rPr>
      </w:pPr>
      <w:r w:rsidRPr="002E5A80">
        <w:rPr>
          <w:rFonts w:ascii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</w:rPr>
        <w:t>Положение о постоянно действующей комиссии по рассмотрению жалоб и урегулированию споров между участниками образовательных отношений  образовательного учреждения</w:t>
      </w:r>
    </w:p>
    <w:p w:rsidR="00213525" w:rsidRPr="00213525" w:rsidRDefault="00213525" w:rsidP="00213525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67"/>
          <w:szCs w:val="67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7"/>
        <w:gridCol w:w="4898"/>
      </w:tblGrid>
      <w:tr w:rsidR="002E5A80" w:rsidRPr="002E5A80" w:rsidTr="002E5A80">
        <w:trPr>
          <w:trHeight w:val="2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6736B3" w:rsidP="006736B3">
            <w:pPr>
              <w:numPr>
                <w:ilvl w:val="0"/>
                <w:numId w:val="1"/>
              </w:numPr>
              <w:spacing w:after="0" w:line="240" w:lineRule="auto"/>
              <w:ind w:left="960"/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sz w:val="21"/>
                <w:szCs w:val="21"/>
                <w:bdr w:val="none" w:sz="0" w:space="0" w:color="auto" w:frame="1"/>
                <w:lang w:eastAsia="ru-RU"/>
              </w:rPr>
              <w:t>Общи</w:t>
            </w:r>
            <w:r w:rsidR="002E5A80" w:rsidRPr="002E5A80">
              <w:rPr>
                <w:rFonts w:ascii="Arial" w:eastAsia="Times New Roman" w:hAnsi="Arial" w:cs="Arial"/>
                <w:b/>
                <w:bCs/>
                <w:color w:val="3F3F3F"/>
                <w:sz w:val="21"/>
                <w:szCs w:val="21"/>
                <w:bdr w:val="none" w:sz="0" w:space="0" w:color="auto" w:frame="1"/>
                <w:lang w:eastAsia="ru-RU"/>
              </w:rPr>
              <w:t>е положени</w:t>
            </w:r>
            <w:r>
              <w:rPr>
                <w:rFonts w:ascii="Arial" w:eastAsia="Times New Roman" w:hAnsi="Arial" w:cs="Arial"/>
                <w:b/>
                <w:bCs/>
                <w:color w:val="3F3F3F"/>
                <w:sz w:val="21"/>
                <w:szCs w:val="21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</w:pPr>
            <w:r w:rsidRPr="002E5A80"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  <w:t> </w:t>
            </w:r>
          </w:p>
        </w:tc>
      </w:tr>
      <w:tr w:rsidR="002E5A80" w:rsidRPr="002E5A80" w:rsidTr="002E5A80">
        <w:trPr>
          <w:trHeight w:val="27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1.1. Настоящее Положение разработано </w:t>
            </w:r>
            <w:proofErr w:type="gramStart"/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соответствии со ст.45   Федерального закона </w:t>
            </w:r>
            <w:proofErr w:type="gramStart"/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</w:p>
        </w:tc>
      </w:tr>
      <w:tr w:rsidR="002E5A80" w:rsidRPr="002E5A80" w:rsidTr="002E5A80">
        <w:trPr>
          <w:trHeight w:val="27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29.12.2012 №273-ФЗ «Об образовании в Российской Федерации».</w:t>
            </w:r>
          </w:p>
        </w:tc>
      </w:tr>
      <w:tr w:rsidR="002E5A80" w:rsidRPr="002E5A80" w:rsidTr="002E5A80">
        <w:trPr>
          <w:trHeight w:val="31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1.2.  Комиссия  по  рассмотрению жалоб </w:t>
            </w:r>
            <w:r w:rsidRPr="007F01F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урегулированию споров между участниками</w:t>
            </w:r>
          </w:p>
        </w:tc>
      </w:tr>
    </w:tbl>
    <w:p w:rsidR="002E5A80" w:rsidRPr="002E5A80" w:rsidRDefault="002E5A80" w:rsidP="002E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образовательных отношений 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2E5A80" w:rsidRPr="002E5A80" w:rsidRDefault="002E5A80" w:rsidP="002E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E5A80" w:rsidRPr="002E5A80" w:rsidRDefault="002E5A80" w:rsidP="002E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- возникновения конфликта интересов педагогического работника; </w:t>
      </w:r>
      <w:proofErr w:type="gramStart"/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-п</w:t>
      </w:r>
      <w:proofErr w:type="gramEnd"/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рименения локальных нормативных актов</w:t>
      </w: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.</w:t>
      </w:r>
    </w:p>
    <w:p w:rsidR="002E5A80" w:rsidRPr="002E5A80" w:rsidRDefault="002E5A80" w:rsidP="002E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E5A80" w:rsidRPr="002E5A80" w:rsidRDefault="002E5A80" w:rsidP="002E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-обжалование решений о применении к воспитанникам дисциплинарного высказывания. 1.3.Комиссия является первичным органом по рассмотрению конфликтных ситуаций </w:t>
      </w:r>
      <w:proofErr w:type="gramStart"/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2E5A80" w:rsidRPr="002E5A80" w:rsidRDefault="002E5A80" w:rsidP="002E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gramStart"/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учреждении</w:t>
      </w:r>
      <w:proofErr w:type="gramEnd"/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.</w:t>
      </w:r>
    </w:p>
    <w:p w:rsidR="002E5A80" w:rsidRPr="002E5A80" w:rsidRDefault="002E5A80" w:rsidP="002E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E5A80" w:rsidRPr="002E5A80" w:rsidRDefault="002E5A80" w:rsidP="002E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1.4.    В своей деятельности комиссия             по урегулированию споров между участниками</w:t>
      </w:r>
    </w:p>
    <w:p w:rsidR="002E5A80" w:rsidRPr="002E5A80" w:rsidRDefault="002E5A80" w:rsidP="002E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образовательных отношений руководствуется Законом РФ «Об образовании в Российской Федерации», Трудовым Кодексом РФ, Уставом</w:t>
      </w:r>
      <w:proofErr w:type="gramStart"/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Правилами внутреннего распорядка, другими нормативными актами.</w:t>
      </w:r>
    </w:p>
    <w:p w:rsidR="002E5A80" w:rsidRPr="002E5A80" w:rsidRDefault="002E5A80" w:rsidP="002E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E5A80" w:rsidRPr="002E5A80" w:rsidRDefault="002E5A80" w:rsidP="008016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В своей работе  комиссия должна обеспечивать соблюдение прав личности.</w:t>
      </w:r>
    </w:p>
    <w:p w:rsidR="002E5A80" w:rsidRPr="002E5A80" w:rsidRDefault="002E5A80" w:rsidP="008016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Настоящее Положение устанавливает порядок создания, организации работы, принятия  и</w:t>
      </w:r>
    </w:p>
    <w:tbl>
      <w:tblPr>
        <w:tblW w:w="112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4697"/>
        <w:gridCol w:w="1520"/>
        <w:gridCol w:w="291"/>
        <w:gridCol w:w="855"/>
        <w:gridCol w:w="1424"/>
      </w:tblGrid>
      <w:tr w:rsidR="002E5A80" w:rsidRPr="002E5A80" w:rsidTr="002E5A80">
        <w:trPr>
          <w:trHeight w:val="24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исполнения решений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комиссией по урегулированию споров между участниками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2E5A80" w:rsidRPr="002E5A80" w:rsidTr="002E5A80">
        <w:trPr>
          <w:trHeight w:val="288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образовательных отношений </w:t>
            </w:r>
            <w:proofErr w:type="gramStart"/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образовательного учреждения.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E5A80" w:rsidRPr="002E5A80" w:rsidTr="002E5A80">
        <w:trPr>
          <w:trHeight w:val="312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1.7. Участниками образовательных отношений в </w:t>
            </w:r>
            <w:r w:rsidR="00801669" w:rsidRPr="007F01F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Центре </w:t>
            </w: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являются: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gramStart"/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(законные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E5A80" w:rsidRPr="002E5A80" w:rsidTr="002E5A80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A80" w:rsidRPr="002E5A80" w:rsidRDefault="002E5A80" w:rsidP="002E5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A80" w:rsidRPr="002E5A80" w:rsidRDefault="002E5A80" w:rsidP="002E5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A80" w:rsidRPr="002E5A80" w:rsidRDefault="002E5A80" w:rsidP="002E5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A80" w:rsidRPr="002E5A80" w:rsidRDefault="002E5A80" w:rsidP="002E5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A80" w:rsidRPr="002E5A80" w:rsidRDefault="002E5A80" w:rsidP="002E5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5A80" w:rsidRPr="002E5A80" w:rsidRDefault="002E5A80" w:rsidP="002E5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</w:tbl>
    <w:p w:rsidR="002E5A80" w:rsidRPr="002E5A80" w:rsidRDefault="002E5A80" w:rsidP="002E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представители) воспитанников,</w:t>
      </w:r>
      <w:proofErr w:type="gramStart"/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педагогические работники и их представители, администрация</w:t>
      </w:r>
      <w:r w:rsidR="00801669"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Центра </w:t>
      </w:r>
      <w:r w:rsidRPr="002E5A8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.</w:t>
      </w:r>
    </w:p>
    <w:p w:rsidR="00801669" w:rsidRPr="007F01F7" w:rsidRDefault="00801669" w:rsidP="008016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1.8.</w:t>
      </w:r>
      <w:r w:rsidR="002E5A80" w:rsidRPr="002E5A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Настоящее Положение принято на общем собрании трудового коллектива ИП Агафоновой Е.В.с учетом мнения совета родителей (законных представителей).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01669" w:rsidRPr="00801669" w:rsidRDefault="00801669" w:rsidP="008016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1,9,</w:t>
      </w: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Положение действует до принятия нового. В настоящее Положение могут быть внесены изменения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lastRenderedPageBreak/>
        <w:t>II. Организации работы комиссии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(порядок создания, механизмы принятия решений)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2.1. Комиссия создается в составе 4 членов из числа представителей родителей (законных представителей) и представителей работников </w:t>
      </w: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ИП Агафонова Е.В.</w:t>
      </w: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.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2.3.Представители работников учреждения (из состава педагогических работников) в состав комиссии избираются общим собранием трудового коллектива образовательного учреждения.</w:t>
      </w:r>
    </w:p>
    <w:p w:rsidR="00801669" w:rsidRPr="00801669" w:rsidRDefault="008A0E36" w:rsidP="008A0E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1,4,</w:t>
      </w:r>
      <w:r w:rsidR="00801669"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Срок полномочий комиссии составляет 4 года.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01669" w:rsidRPr="00801669" w:rsidRDefault="008A0E36" w:rsidP="008A0E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1,5,</w:t>
      </w:r>
      <w:r w:rsidR="00801669"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Сформированный состав комиссии утверждается приказом по учреждению.</w:t>
      </w:r>
    </w:p>
    <w:p w:rsidR="00801669" w:rsidRPr="00801669" w:rsidRDefault="008A0E36" w:rsidP="008A0E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1,6,</w:t>
      </w:r>
      <w:r w:rsidR="00801669"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801669" w:rsidRPr="00801669" w:rsidRDefault="008A0E36" w:rsidP="008A0E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1,7,</w:t>
      </w:r>
      <w:r w:rsidR="00801669"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Срок полномочий председателя и секретаря комиссии составляет 4 года.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2.8.Досрочное прекращение полномочий члена комиссии осуществляется: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- на основании личного заявления члена комиссии об исключении его из состава комиссии;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 - по требованию не менее 2/3 членов комиссии, выраженному в письменной форме;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01669" w:rsidRPr="00801669" w:rsidRDefault="00801669" w:rsidP="008A0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- в случае отчисления (выбытия) из </w:t>
      </w: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Центра </w:t>
      </w: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воспитанника, родителем (законным представителем) которого является член комиссии;</w:t>
      </w:r>
      <w:r w:rsidR="008A0E36"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увольнения работника – члена комиссии.</w:t>
      </w:r>
    </w:p>
    <w:p w:rsidR="00801669" w:rsidRPr="00801669" w:rsidRDefault="008A0E36" w:rsidP="008A0E3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1,9,</w:t>
      </w:r>
      <w:r w:rsidR="00801669"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настоящего Положения.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6"/>
        <w:gridCol w:w="1126"/>
        <w:gridCol w:w="2563"/>
      </w:tblGrid>
      <w:tr w:rsidR="00801669" w:rsidRPr="00801669" w:rsidTr="00801669">
        <w:trPr>
          <w:trHeight w:val="244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2.10.  Комиссия собирается по мере необходимости.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Решение о проведении заседания</w:t>
            </w:r>
          </w:p>
        </w:tc>
      </w:tr>
      <w:tr w:rsidR="00801669" w:rsidRPr="00801669" w:rsidTr="00801669">
        <w:trPr>
          <w:trHeight w:val="278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комиссии принимается ее председателем на основании обращения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gramStart"/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(жалобы, заявления,</w:t>
            </w:r>
            <w:proofErr w:type="gramEnd"/>
          </w:p>
        </w:tc>
      </w:tr>
      <w:tr w:rsidR="00801669" w:rsidRPr="00801669" w:rsidTr="00801669">
        <w:trPr>
          <w:trHeight w:val="274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предложения) участника образовательных отношений не позднее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7 календарных дней </w:t>
            </w:r>
            <w:proofErr w:type="gramStart"/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</w:tr>
      <w:tr w:rsidR="00801669" w:rsidRPr="00801669" w:rsidTr="00801669">
        <w:trPr>
          <w:trHeight w:val="312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момента поступления такого обращения.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</w:tbl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2.11. Обращение подается в письменной форме. В жалобе указываются конкретные факты или</w:t>
      </w:r>
      <w:r w:rsidR="008A0E36"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признаки нарушений прав участников образовательных отношений, лица, допустившие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нарушения, обстоятельства Приложение № 1.</w:t>
      </w:r>
    </w:p>
    <w:p w:rsidR="00801669" w:rsidRPr="00801669" w:rsidRDefault="008A0E36" w:rsidP="008A0E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2,12,</w:t>
      </w:r>
      <w:r w:rsidR="00801669"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Комиссия принимает решение не позднее 14 календарных дней с момента начала его рассмотрения.</w:t>
      </w:r>
    </w:p>
    <w:p w:rsidR="00801669" w:rsidRPr="00801669" w:rsidRDefault="008A0E36" w:rsidP="008A0E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2,13,</w:t>
      </w:r>
      <w:r w:rsidR="00801669"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Решение комиссии принимается большинством голосов и фиксируется в протоколе заседания комиссии.</w:t>
      </w:r>
    </w:p>
    <w:p w:rsidR="00801669" w:rsidRPr="00801669" w:rsidRDefault="00801669" w:rsidP="0080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01669" w:rsidRPr="00801669" w:rsidRDefault="008A0E36" w:rsidP="008A0E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lastRenderedPageBreak/>
        <w:t>2,16,</w:t>
      </w:r>
      <w:r w:rsidR="00801669"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Председатель комиссии имеет право обратиться за помощью к </w:t>
      </w:r>
      <w:proofErr w:type="gramStart"/>
      <w:r w:rsidR="00801669"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заведующему учреждения</w:t>
      </w:r>
      <w:proofErr w:type="gramEnd"/>
      <w:r w:rsidR="00801669"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для разрешения особо острых конфликтов.</w:t>
      </w:r>
    </w:p>
    <w:p w:rsidR="00801669" w:rsidRPr="00801669" w:rsidRDefault="008A0E36" w:rsidP="008A0E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2,17,</w:t>
      </w:r>
      <w:r w:rsidR="00801669"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8"/>
        <w:gridCol w:w="4698"/>
        <w:gridCol w:w="1999"/>
      </w:tblGrid>
      <w:tr w:rsidR="00801669" w:rsidRPr="00801669" w:rsidTr="00801669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2.18. Решение   комиссии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является обязательным для всех участников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образовательных</w:t>
            </w:r>
          </w:p>
        </w:tc>
      </w:tr>
      <w:tr w:rsidR="00801669" w:rsidRPr="00801669" w:rsidTr="00801669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отношений в учреждении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и подлежит исполнению в сроки, предусмотренные </w:t>
            </w:r>
            <w:proofErr w:type="gramStart"/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указанным</w:t>
            </w:r>
            <w:proofErr w:type="gramEnd"/>
          </w:p>
        </w:tc>
      </w:tr>
    </w:tbl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решением.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в     комиссию должен быть пронумерован, прошнурован и храниться в номенклатуре дел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учреждения.</w:t>
      </w:r>
    </w:p>
    <w:p w:rsidR="00801669" w:rsidRPr="00801669" w:rsidRDefault="00801669" w:rsidP="0080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2.20. Форма журнала регистрации заявлений в комиссию представлена в Приложении № 2. 2.21. Решение комиссии может быть обжаловано в установленном законодательством Российской Федерации порядке.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2.22. В случае </w:t>
      </w:r>
      <w:proofErr w:type="gramStart"/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</w:t>
      </w:r>
    </w:p>
    <w:tbl>
      <w:tblPr>
        <w:tblW w:w="0" w:type="auto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6"/>
        <w:gridCol w:w="158"/>
        <w:gridCol w:w="1613"/>
        <w:gridCol w:w="359"/>
        <w:gridCol w:w="424"/>
        <w:gridCol w:w="2402"/>
        <w:gridCol w:w="663"/>
        <w:gridCol w:w="764"/>
      </w:tblGrid>
      <w:tr w:rsidR="00801669" w:rsidRPr="00801669" w:rsidTr="004474A9">
        <w:trPr>
          <w:trHeight w:val="27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44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воспитанников, а также</w:t>
            </w:r>
            <w:r w:rsidR="008A0E36" w:rsidRPr="007F01F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A0E36" w:rsidRPr="007F01F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абот</w:t>
            </w:r>
            <w:r w:rsidR="004474A9" w:rsidRPr="007F01F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spellEnd"/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44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spellStart"/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ников</w:t>
            </w:r>
            <w:proofErr w:type="spellEnd"/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r w:rsidR="004474A9" w:rsidRPr="007F01F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Центра</w:t>
            </w: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  комиссия возлагает обязанности по устранению</w:t>
            </w:r>
          </w:p>
        </w:tc>
      </w:tr>
      <w:tr w:rsidR="00801669" w:rsidRPr="00801669" w:rsidTr="004474A9">
        <w:trPr>
          <w:trHeight w:val="278"/>
        </w:trPr>
        <w:tc>
          <w:tcPr>
            <w:tcW w:w="8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выявленных нарушений и (или) недопущению нарушений в будущем.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801669" w:rsidRPr="00801669" w:rsidTr="004474A9">
        <w:trPr>
          <w:trHeight w:val="298"/>
        </w:trPr>
        <w:tc>
          <w:tcPr>
            <w:tcW w:w="8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2.23. Если нарушения прав участников образовательных отношений возникли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вследствие</w:t>
            </w:r>
          </w:p>
        </w:tc>
      </w:tr>
      <w:tr w:rsidR="00801669" w:rsidRPr="00801669" w:rsidTr="004474A9">
        <w:trPr>
          <w:trHeight w:val="298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44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принятия решения </w:t>
            </w:r>
            <w:r w:rsidR="004474A9" w:rsidRPr="007F01F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Центра</w:t>
            </w: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, в том числе </w:t>
            </w:r>
            <w:proofErr w:type="gramStart"/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вследствие</w:t>
            </w:r>
            <w:proofErr w:type="gramEnd"/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издания локального нормативного акта,</w:t>
            </w:r>
          </w:p>
        </w:tc>
      </w:tr>
      <w:tr w:rsidR="00801669" w:rsidRPr="00801669" w:rsidTr="004474A9">
        <w:trPr>
          <w:trHeight w:val="29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комиссия принимает решение</w:t>
            </w:r>
          </w:p>
        </w:tc>
        <w:tc>
          <w:tcPr>
            <w:tcW w:w="6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об отмене данного решения учреждения  (локального</w:t>
            </w:r>
            <w:proofErr w:type="gramEnd"/>
          </w:p>
        </w:tc>
      </w:tr>
      <w:tr w:rsidR="00801669" w:rsidRPr="00801669" w:rsidTr="004474A9">
        <w:trPr>
          <w:trHeight w:val="312"/>
        </w:trPr>
        <w:tc>
          <w:tcPr>
            <w:tcW w:w="8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нормативного акта) и указывает срок исполнения решения.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801669" w:rsidRPr="00801669" w:rsidTr="004474A9">
        <w:trPr>
          <w:trHeight w:val="259"/>
        </w:trPr>
        <w:tc>
          <w:tcPr>
            <w:tcW w:w="5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2.24. Комиссия отказывает в удовлетворении</w:t>
            </w:r>
          </w:p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жалобы на нарушение прав заявителя, если</w:t>
            </w:r>
          </w:p>
        </w:tc>
      </w:tr>
      <w:tr w:rsidR="00801669" w:rsidRPr="00801669" w:rsidTr="004474A9">
        <w:trPr>
          <w:trHeight w:val="278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посчитает жалобу необоснованной, не выявит факты указанных нарушений, не установит</w:t>
            </w:r>
          </w:p>
        </w:tc>
      </w:tr>
      <w:tr w:rsidR="00801669" w:rsidRPr="00801669" w:rsidTr="004474A9">
        <w:trPr>
          <w:trHeight w:val="274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причинно-следственную связь между поведением лица, действия которого обжалуются, и</w:t>
            </w:r>
          </w:p>
        </w:tc>
      </w:tr>
      <w:tr w:rsidR="00801669" w:rsidRPr="00801669" w:rsidTr="004474A9">
        <w:trPr>
          <w:trHeight w:val="312"/>
        </w:trPr>
        <w:tc>
          <w:tcPr>
            <w:tcW w:w="8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нарушением прав лица, подавшего жалобу или его законного представителя.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801669" w:rsidRPr="00801669" w:rsidTr="004474A9">
        <w:trPr>
          <w:trHeight w:val="519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III. Права членов комиссии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801669" w:rsidRPr="00801669" w:rsidTr="004474A9">
        <w:trPr>
          <w:trHeight w:val="274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Комиссия имеет право: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801669" w:rsidRPr="00801669" w:rsidTr="004474A9">
        <w:trPr>
          <w:trHeight w:val="278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3.1.Принимать к рассмотрению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обращение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(жалобу, заявление, предложение)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любого</w:t>
            </w:r>
          </w:p>
        </w:tc>
      </w:tr>
      <w:tr w:rsidR="00801669" w:rsidRPr="00801669" w:rsidTr="004474A9">
        <w:trPr>
          <w:trHeight w:val="274"/>
        </w:trPr>
        <w:tc>
          <w:tcPr>
            <w:tcW w:w="8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участника образовательных отношений в пределах своей компетенции.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801669" w:rsidRPr="00801669" w:rsidTr="004474A9">
        <w:trPr>
          <w:trHeight w:val="278"/>
        </w:trPr>
        <w:tc>
          <w:tcPr>
            <w:tcW w:w="8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3.2 . Принять решение по каждому спорному вопросу, относящемуся к ее компетенции.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801669" w:rsidRPr="00801669" w:rsidTr="004474A9">
        <w:trPr>
          <w:trHeight w:val="274"/>
        </w:trPr>
        <w:tc>
          <w:tcPr>
            <w:tcW w:w="8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3.3. Запрашивать дополнительную документацию, материалы для проведения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801669" w:rsidRPr="00801669" w:rsidTr="004474A9">
        <w:trPr>
          <w:trHeight w:val="278"/>
        </w:trPr>
        <w:tc>
          <w:tcPr>
            <w:tcW w:w="8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самостоятельного изучения вопроса от администрации учреждения.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801669" w:rsidRPr="00801669" w:rsidTr="004474A9">
        <w:trPr>
          <w:trHeight w:val="274"/>
        </w:trPr>
        <w:tc>
          <w:tcPr>
            <w:tcW w:w="8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3.4. Рекомендовать приостанавливать или отменять ранее принятое решение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на основании</w:t>
            </w:r>
          </w:p>
        </w:tc>
      </w:tr>
      <w:tr w:rsidR="00801669" w:rsidRPr="00801669" w:rsidTr="004474A9">
        <w:trPr>
          <w:trHeight w:val="278"/>
        </w:trPr>
        <w:tc>
          <w:tcPr>
            <w:tcW w:w="8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проведенного изучения вопроса при согласии конфликтующих сторон.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801669" w:rsidRPr="00801669" w:rsidTr="004474A9">
        <w:trPr>
          <w:trHeight w:val="274"/>
        </w:trPr>
        <w:tc>
          <w:tcPr>
            <w:tcW w:w="5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3.5. Рекомендовать внести изменения </w:t>
            </w:r>
            <w:proofErr w:type="gramStart"/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 локальные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 xml:space="preserve">нормативные акты </w:t>
            </w:r>
            <w:proofErr w:type="gramStart"/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дошкольного</w:t>
            </w:r>
            <w:proofErr w:type="gramEnd"/>
          </w:p>
        </w:tc>
      </w:tr>
      <w:tr w:rsidR="00801669" w:rsidRPr="00801669" w:rsidTr="004474A9">
        <w:trPr>
          <w:trHeight w:val="312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образовательного учреждения</w:t>
            </w:r>
          </w:p>
        </w:tc>
        <w:tc>
          <w:tcPr>
            <w:tcW w:w="6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1669" w:rsidRPr="00801669" w:rsidRDefault="00801669" w:rsidP="0080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bdr w:val="none" w:sz="0" w:space="0" w:color="auto" w:frame="1"/>
                <w:lang w:eastAsia="ru-RU"/>
              </w:rPr>
              <w:t>с целью демократизации основ управления или расширения</w:t>
            </w:r>
          </w:p>
        </w:tc>
      </w:tr>
      <w:tr w:rsidR="00801669" w:rsidRPr="00801669" w:rsidTr="004474A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669" w:rsidRPr="00801669" w:rsidRDefault="00801669" w:rsidP="00801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669" w:rsidRPr="00801669" w:rsidRDefault="00801669" w:rsidP="00801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669" w:rsidRPr="00801669" w:rsidRDefault="00801669" w:rsidP="00801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669" w:rsidRPr="00801669" w:rsidRDefault="00801669" w:rsidP="00801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669" w:rsidRPr="00801669" w:rsidRDefault="00801669" w:rsidP="00801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669" w:rsidRPr="00801669" w:rsidRDefault="00801669" w:rsidP="00801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669" w:rsidRPr="00801669" w:rsidRDefault="00801669" w:rsidP="00801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669" w:rsidRPr="00801669" w:rsidRDefault="00801669" w:rsidP="00801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01669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</w:tbl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прав участников образовательных отношений.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IV. Обязанности членов комиссии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Члены комиссии обязаны:</w:t>
      </w:r>
    </w:p>
    <w:p w:rsidR="00801669" w:rsidRPr="00801669" w:rsidRDefault="00801669" w:rsidP="00801669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Присутствовать на всех заседаниях комиссии;</w:t>
      </w:r>
    </w:p>
    <w:p w:rsidR="00801669" w:rsidRPr="00801669" w:rsidRDefault="00801669" w:rsidP="00801669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lastRenderedPageBreak/>
        <w:t>Принимать активное участие в рассмотрении поданных обращений в письменной форме.</w:t>
      </w:r>
    </w:p>
    <w:p w:rsidR="00801669" w:rsidRPr="00801669" w:rsidRDefault="00801669" w:rsidP="00801669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Принимать решение в установленные сроки, если не оговорены дополнительные сроки рассмотрения обращения;</w:t>
      </w:r>
    </w:p>
    <w:p w:rsidR="00801669" w:rsidRPr="00801669" w:rsidRDefault="00801669" w:rsidP="00801669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801669" w:rsidRPr="00801669" w:rsidRDefault="00801669" w:rsidP="0080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80166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E5A80" w:rsidRPr="002E5A80" w:rsidRDefault="002E5A80" w:rsidP="002E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4474A9" w:rsidRPr="004474A9" w:rsidRDefault="004474A9" w:rsidP="00447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4474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V. Делопроизводство комиссии</w:t>
      </w:r>
    </w:p>
    <w:p w:rsidR="004474A9" w:rsidRPr="004474A9" w:rsidRDefault="004474A9" w:rsidP="00447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4474A9" w:rsidRPr="004474A9" w:rsidRDefault="004474A9" w:rsidP="004474A9">
      <w:pPr>
        <w:numPr>
          <w:ilvl w:val="0"/>
          <w:numId w:val="1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Документация комиссии выделяется в отдельное делопроизводство учреждения.</w:t>
      </w:r>
    </w:p>
    <w:p w:rsidR="004474A9" w:rsidRPr="004474A9" w:rsidRDefault="004474A9" w:rsidP="004474A9">
      <w:pPr>
        <w:numPr>
          <w:ilvl w:val="0"/>
          <w:numId w:val="1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Заседания комиссии оформляются протоколом.</w:t>
      </w:r>
    </w:p>
    <w:p w:rsidR="004474A9" w:rsidRPr="004474A9" w:rsidRDefault="004474A9" w:rsidP="004474A9">
      <w:pPr>
        <w:numPr>
          <w:ilvl w:val="0"/>
          <w:numId w:val="1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Протоколы заседаний комиссии хранятся в документах </w:t>
      </w: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Центра</w:t>
      </w: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в течение 3-х лет.</w:t>
      </w:r>
    </w:p>
    <w:p w:rsidR="004474A9" w:rsidRPr="004474A9" w:rsidRDefault="004474A9" w:rsidP="00447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4474A9" w:rsidRPr="004474A9" w:rsidRDefault="004474A9" w:rsidP="00447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4474A9" w:rsidRPr="004474A9" w:rsidRDefault="004474A9" w:rsidP="00447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4474A9" w:rsidRPr="004474A9" w:rsidRDefault="004474A9" w:rsidP="00447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Принято с учетом мнения родител</w:t>
      </w:r>
      <w:r w:rsidR="007F01F7"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ей </w:t>
      </w: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групп</w:t>
      </w:r>
    </w:p>
    <w:p w:rsidR="004474A9" w:rsidRPr="004474A9" w:rsidRDefault="004474A9" w:rsidP="00447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4474A9" w:rsidRPr="004474A9" w:rsidRDefault="004474A9" w:rsidP="00447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Протокол заседания № </w:t>
      </w: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от </w:t>
      </w:r>
      <w:r w:rsidRPr="007F01F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 xml:space="preserve"> 01,09,2020г,</w:t>
      </w:r>
    </w:p>
    <w:p w:rsidR="004474A9" w:rsidRPr="004474A9" w:rsidRDefault="004474A9" w:rsidP="00447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4474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FE1A03" w:rsidRDefault="00FE1A03"/>
    <w:sectPr w:rsidR="00FE1A03" w:rsidSect="00FE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6D7"/>
    <w:multiLevelType w:val="multilevel"/>
    <w:tmpl w:val="9F2A9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23635"/>
    <w:multiLevelType w:val="multilevel"/>
    <w:tmpl w:val="94E4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A0523"/>
    <w:multiLevelType w:val="multilevel"/>
    <w:tmpl w:val="6B8C6A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C63F7"/>
    <w:multiLevelType w:val="multilevel"/>
    <w:tmpl w:val="68D4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8357A"/>
    <w:multiLevelType w:val="multilevel"/>
    <w:tmpl w:val="ACD2A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E2C0C"/>
    <w:multiLevelType w:val="multilevel"/>
    <w:tmpl w:val="F0D229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C1D4C"/>
    <w:multiLevelType w:val="multilevel"/>
    <w:tmpl w:val="546E76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93B4A"/>
    <w:multiLevelType w:val="multilevel"/>
    <w:tmpl w:val="FFCCC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6DD7911"/>
    <w:multiLevelType w:val="multilevel"/>
    <w:tmpl w:val="C5CEE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16C3D"/>
    <w:multiLevelType w:val="multilevel"/>
    <w:tmpl w:val="3E5A9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84B89"/>
    <w:multiLevelType w:val="multilevel"/>
    <w:tmpl w:val="F684F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3525"/>
    <w:rsid w:val="00213525"/>
    <w:rsid w:val="002E5A80"/>
    <w:rsid w:val="004474A9"/>
    <w:rsid w:val="006736B3"/>
    <w:rsid w:val="007F01F7"/>
    <w:rsid w:val="00801669"/>
    <w:rsid w:val="008A0E36"/>
    <w:rsid w:val="009B267F"/>
    <w:rsid w:val="00F434CA"/>
    <w:rsid w:val="00FE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03"/>
  </w:style>
  <w:style w:type="paragraph" w:styleId="1">
    <w:name w:val="heading 1"/>
    <w:basedOn w:val="a"/>
    <w:link w:val="10"/>
    <w:uiPriority w:val="9"/>
    <w:qFormat/>
    <w:rsid w:val="00213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9BB70-67EC-4D08-913D-8C374D39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2021-07-11T11:19:00Z</dcterms:created>
  <dcterms:modified xsi:type="dcterms:W3CDTF">2021-07-11T17:01:00Z</dcterms:modified>
</cp:coreProperties>
</file>